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6180"/>
      </w:tblGrid>
      <w:tr w:rsidR="003C78D6" w:rsidTr="003C78D6">
        <w:trPr>
          <w:tblCellSpacing w:w="0" w:type="dxa"/>
        </w:trPr>
        <w:tc>
          <w:tcPr>
            <w:tcW w:w="0" w:type="auto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8D6" w:rsidRDefault="003C78D6">
            <w:pPr>
              <w:rPr>
                <w:rFonts w:ascii="Verdana" w:eastAsia="Times New Roman" w:hAnsi="Verdana"/>
                <w:color w:val="245D8D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noProof/>
                <w:color w:val="245D8D"/>
                <w:sz w:val="20"/>
                <w:szCs w:val="20"/>
              </w:rPr>
              <w:drawing>
                <wp:inline distT="0" distB="0" distL="0" distR="0">
                  <wp:extent cx="3657600" cy="1590675"/>
                  <wp:effectExtent l="19050" t="0" r="0" b="0"/>
                  <wp:docPr id="1" name="Imagen 2" descr="logo_cor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_cor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8D6" w:rsidRDefault="003C78D6">
            <w:pPr>
              <w:pStyle w:val="Ttulo3"/>
              <w:jc w:val="center"/>
              <w:rPr>
                <w:rFonts w:ascii="Verdana" w:eastAsia="Times New Roman" w:hAnsi="Verdan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Verdana" w:eastAsia="Times New Roman" w:hAnsi="Verdana"/>
                <w:color w:val="FFFFFF"/>
                <w:sz w:val="22"/>
                <w:szCs w:val="22"/>
                <w:lang w:eastAsia="en-US"/>
              </w:rPr>
              <w:t xml:space="preserve">SEMINARIO ONLINE </w:t>
            </w:r>
          </w:p>
          <w:p w:rsidR="003C78D6" w:rsidRDefault="003C78D6">
            <w:pPr>
              <w:pStyle w:val="Ttulo3"/>
              <w:jc w:val="center"/>
              <w:rPr>
                <w:rFonts w:ascii="Verdana" w:eastAsia="Times New Roman" w:hAnsi="Verdana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Verdana" w:eastAsia="Times New Roman" w:hAnsi="Verdana"/>
                <w:color w:val="FFFFFF"/>
                <w:sz w:val="22"/>
                <w:szCs w:val="22"/>
                <w:lang w:eastAsia="en-US"/>
              </w:rPr>
              <w:t>RECIENTE REFORMA DE LA LEY DE SOCIEDADES DE CAPITAL PARA LA MEJORA DEL GOBIERNO CORPORATIVO</w:t>
            </w:r>
          </w:p>
          <w:p w:rsidR="003C78D6" w:rsidRDefault="003C78D6">
            <w:pPr>
              <w:pStyle w:val="Ttulo3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eastAsia="en-US"/>
              </w:rPr>
              <w:t>PONENTE: FRANCISCO JAVIER SILVÁN RODRÍGUEZ, ERNST &amp; YOUNG</w:t>
            </w:r>
          </w:p>
        </w:tc>
      </w:tr>
      <w:tr w:rsidR="003C78D6" w:rsidTr="003C78D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</w:tr>
      <w:tr w:rsidR="003C78D6" w:rsidTr="003C78D6">
        <w:trPr>
          <w:tblCellSpacing w:w="0" w:type="dxa"/>
        </w:trPr>
        <w:tc>
          <w:tcPr>
            <w:tcW w:w="0" w:type="auto"/>
            <w:gridSpan w:val="2"/>
            <w:shd w:val="clear" w:color="auto" w:fill="3261A9"/>
            <w:tcMar>
              <w:top w:w="300" w:type="dxa"/>
              <w:left w:w="600" w:type="dxa"/>
              <w:bottom w:w="300" w:type="dxa"/>
              <w:right w:w="300" w:type="dxa"/>
            </w:tcMar>
            <w:vAlign w:val="center"/>
            <w:hideMark/>
          </w:tcPr>
          <w:p w:rsidR="003C78D6" w:rsidRDefault="003C78D6">
            <w:pPr>
              <w:rPr>
                <w:rFonts w:ascii="Verdana" w:eastAsia="Times New Roman" w:hAnsi="Verdana"/>
                <w:color w:val="245D8D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eastAsia="en-US"/>
              </w:rPr>
              <w:t xml:space="preserve">5 </w:t>
            </w:r>
            <w:proofErr w:type="gramStart"/>
            <w:r>
              <w:rPr>
                <w:rFonts w:ascii="Verdana" w:eastAsia="Times New Roman" w:hAnsi="Verdana"/>
                <w:color w:val="FFFFFF"/>
                <w:sz w:val="20"/>
                <w:szCs w:val="20"/>
                <w:lang w:eastAsia="en-US"/>
              </w:rPr>
              <w:t>Marzo</w:t>
            </w:r>
            <w:proofErr w:type="gramEnd"/>
            <w:r>
              <w:rPr>
                <w:rFonts w:ascii="Verdana" w:eastAsia="Times New Roman" w:hAnsi="Verdana"/>
                <w:color w:val="FFFFFF"/>
                <w:sz w:val="20"/>
                <w:szCs w:val="20"/>
                <w:lang w:eastAsia="en-US"/>
              </w:rPr>
              <w:t xml:space="preserve"> 2015. 9:30 h Duración aproximada 45 minutos. Precio inscripción: 60 € (IVA incl.)</w:t>
            </w:r>
          </w:p>
        </w:tc>
      </w:tr>
      <w:tr w:rsidR="003C78D6" w:rsidTr="003C78D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</w:tr>
      <w:tr w:rsidR="003C78D6" w:rsidTr="003C78D6">
        <w:trPr>
          <w:tblCellSpacing w:w="0" w:type="dxa"/>
        </w:trPr>
        <w:tc>
          <w:tcPr>
            <w:tcW w:w="0" w:type="auto"/>
            <w:gridSpan w:val="2"/>
            <w:tcMar>
              <w:top w:w="300" w:type="dxa"/>
              <w:left w:w="525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035"/>
              <w:gridCol w:w="10140"/>
            </w:tblGrid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D6" w:rsidRDefault="003C78D6">
                  <w:pP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  <w:t>9:30 h</w:t>
                  </w:r>
                </w:p>
              </w:tc>
              <w:tc>
                <w:tcPr>
                  <w:tcW w:w="10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D6" w:rsidRDefault="003C78D6">
                  <w:pP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  <w:t>RECIENTE REFORMA DE LA LEY DE SOCIEDADES DE CAPITAL PARA LA MEJORA DEL GOBIERNO CORPORATIVO</w:t>
                  </w:r>
                </w:p>
              </w:tc>
            </w:tr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C78D6" w:rsidRDefault="003C78D6">
                  <w:pP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  <w:t>10:00 h</w:t>
                  </w:r>
                </w:p>
              </w:tc>
              <w:tc>
                <w:tcPr>
                  <w:tcW w:w="10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C78D6" w:rsidRDefault="003C78D6">
                  <w:pP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  <w:t>PREGUNTAS</w:t>
                  </w:r>
                </w:p>
                <w:p w:rsidR="003C78D6" w:rsidRDefault="003C78D6">
                  <w:pP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</w:p>
                <w:p w:rsidR="003C78D6" w:rsidRDefault="003C78D6">
                  <w:pP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  <w:t>PLAZAS LIMITADAS</w:t>
                  </w:r>
                </w:p>
              </w:tc>
            </w:tr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</w:tr>
            <w:tr w:rsidR="003C78D6">
              <w:trPr>
                <w:tblCellSpacing w:w="15" w:type="dxa"/>
              </w:trPr>
              <w:tc>
                <w:tcPr>
                  <w:tcW w:w="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95" w:type="dxa"/>
                  <w:tcMar>
                    <w:top w:w="45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78D6" w:rsidRDefault="003C78D6">
                  <w:pPr>
                    <w:jc w:val="right"/>
                    <w:rPr>
                      <w:rFonts w:ascii="Verdana" w:eastAsia="Times New Roman" w:hAnsi="Verdana"/>
                      <w:color w:val="245D8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en-US"/>
                    </w:rPr>
                    <w:t xml:space="preserve">SI DESEA INSCRIBIRSE </w:t>
                  </w:r>
                  <w:hyperlink r:id="rId5" w:history="1">
                    <w:r>
                      <w:rPr>
                        <w:rStyle w:val="Hipervnculo"/>
                        <w:rFonts w:ascii="Verdana" w:eastAsia="Times New Roman" w:hAnsi="Verdana"/>
                        <w:sz w:val="20"/>
                        <w:szCs w:val="20"/>
                        <w:lang w:eastAsia="en-US"/>
                      </w:rPr>
                      <w:t>PULSE AQUÍ</w:t>
                    </w:r>
                  </w:hyperlink>
                </w:p>
              </w:tc>
            </w:tr>
          </w:tbl>
          <w:p w:rsidR="003C78D6" w:rsidRDefault="003C78D6">
            <w:pPr>
              <w:rPr>
                <w:rFonts w:asciiTheme="minorHAnsi" w:hAnsiTheme="minorHAnsi"/>
              </w:rPr>
            </w:pPr>
          </w:p>
        </w:tc>
      </w:tr>
      <w:tr w:rsidR="003C78D6" w:rsidTr="003C78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</w:tr>
      <w:tr w:rsidR="003C78D6" w:rsidTr="003C78D6">
        <w:trPr>
          <w:trHeight w:val="450"/>
          <w:tblCellSpacing w:w="0" w:type="dxa"/>
        </w:trPr>
        <w:tc>
          <w:tcPr>
            <w:tcW w:w="0" w:type="auto"/>
            <w:gridSpan w:val="2"/>
            <w:shd w:val="clear" w:color="auto" w:fill="3261A9"/>
            <w:vAlign w:val="center"/>
            <w:hideMark/>
          </w:tcPr>
          <w:p w:rsidR="003C78D6" w:rsidRDefault="003C78D6">
            <w:pPr>
              <w:jc w:val="center"/>
              <w:rPr>
                <w:rFonts w:ascii="Verdana" w:eastAsia="Times New Roman" w:hAnsi="Verdana"/>
                <w:color w:val="245D8D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FFFFFF"/>
                <w:sz w:val="15"/>
                <w:szCs w:val="15"/>
                <w:lang w:eastAsia="en-US"/>
              </w:rPr>
              <w:t xml:space="preserve">Fundación CEFI | Avda. de Brasil, 17 9ºB Madrid 28020 | Tel: 91 556 40 49 - 91 556 94 50  | E-mail: </w:t>
            </w:r>
            <w:hyperlink r:id="rId6" w:history="1">
              <w:r>
                <w:rPr>
                  <w:rStyle w:val="Hipervnculo"/>
                  <w:rFonts w:ascii="Verdana" w:eastAsia="Times New Roman" w:hAnsi="Verdana"/>
                  <w:sz w:val="15"/>
                  <w:szCs w:val="15"/>
                  <w:lang w:eastAsia="en-US"/>
                </w:rPr>
                <w:t>info@cefi.es</w:t>
              </w:r>
            </w:hyperlink>
            <w:r>
              <w:rPr>
                <w:rFonts w:ascii="Verdana" w:eastAsia="Times New Roman" w:hAnsi="Verdana"/>
                <w:color w:val="FFFFFF"/>
                <w:sz w:val="15"/>
                <w:szCs w:val="15"/>
                <w:lang w:eastAsia="en-US"/>
              </w:rPr>
              <w:t> web: </w:t>
            </w:r>
            <w:hyperlink r:id="rId7" w:history="1">
              <w:r>
                <w:rPr>
                  <w:rStyle w:val="Hipervnculo"/>
                  <w:rFonts w:ascii="Verdana" w:eastAsia="Times New Roman" w:hAnsi="Verdana"/>
                  <w:sz w:val="15"/>
                  <w:szCs w:val="15"/>
                  <w:lang w:eastAsia="en-US"/>
                </w:rPr>
                <w:t>www.cefi.es</w:t>
              </w:r>
            </w:hyperlink>
          </w:p>
        </w:tc>
      </w:tr>
      <w:tr w:rsidR="003C78D6" w:rsidTr="003C78D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3C78D6" w:rsidRDefault="003C78D6">
            <w:pPr>
              <w:rPr>
                <w:rFonts w:asciiTheme="minorHAnsi" w:hAnsiTheme="minorHAnsi"/>
              </w:rPr>
            </w:pPr>
          </w:p>
        </w:tc>
      </w:tr>
    </w:tbl>
    <w:p w:rsidR="00A5302C" w:rsidRDefault="00A5302C"/>
    <w:sectPr w:rsidR="00A5302C" w:rsidSect="008E5C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6"/>
    <w:rsid w:val="003C78D6"/>
    <w:rsid w:val="00472AAE"/>
    <w:rsid w:val="00733091"/>
    <w:rsid w:val="008E5CA4"/>
    <w:rsid w:val="00A5302C"/>
    <w:rsid w:val="00AF1F9F"/>
    <w:rsid w:val="00F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B9775-D3C9-4A3D-B8D5-F422EEEA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8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unhideWhenUsed/>
    <w:qFormat/>
    <w:rsid w:val="003C78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C78D6"/>
    <w:rPr>
      <w:rFonts w:ascii="Times New Roman" w:eastAsiaTheme="minorEastAsia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78D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8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D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ictoria\Desktop\www.cefi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fi.es" TargetMode="External"/><Relationship Id="rId5" Type="http://schemas.openxmlformats.org/officeDocument/2006/relationships/hyperlink" Target="mailto:http://cefi.es/es/page.cfm?event=20&amp;title=seminario-online-reciente-reforma-de-la-ley-de-sociedades-de-capital-para-la-mejora-del-gobierno-corporativo%23.VN3R7eaG9O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Gutiérrez Pérez María Victoria</cp:lastModifiedBy>
  <cp:revision>2</cp:revision>
  <dcterms:created xsi:type="dcterms:W3CDTF">2020-01-27T18:36:00Z</dcterms:created>
  <dcterms:modified xsi:type="dcterms:W3CDTF">2020-01-27T18:36:00Z</dcterms:modified>
</cp:coreProperties>
</file>